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24"/>
          <w:szCs w:val="24"/>
        </w:rPr>
      </w:pPr>
      <w:bookmarkStart w:id="0" w:name="_Hlk42069087"/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咏叹调《咪咪的告别》的演唱分析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刘聘贤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2016020237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谭松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val="en-US"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王婕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852252440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bookmarkEnd w:id="0"/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《远情》的艺术特征与演唱分析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柳阳兰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2017023266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赵青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both"/>
              <w:rPr>
                <w:rFonts w:hint="default" w:ascii="仿宋" w:hAnsi="仿宋" w:eastAsia="仿宋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val="en-US" w:eastAsia="zh-CN"/>
              </w:rPr>
              <w:t xml:space="preserve">     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王婕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852252440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《格里格c小调第三小提琴与钢琴奏鸣曲》小提琴与钢琴合作分析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鲍黛丽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67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梁静梅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州民族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both"/>
              <w:rPr>
                <w:rFonts w:hint="default" w:ascii="仿宋" w:hAnsi="仿宋" w:eastAsia="仿宋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val="en-US" w:eastAsia="zh-CN"/>
              </w:rPr>
              <w:t xml:space="preserve">  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刘芷辛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649391697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+8675536550000,,649391697#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歌剧《苍原》中咏叹调《情歌》的演唱探究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郝玉博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68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谭松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王婕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852252440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歌曲《黄河颂》的演唱表达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何德超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69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朱亚禄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师范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 xml:space="preserve"> 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211772933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+8675536550000,,211772933#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咏叹调《纯净的天使》实践演唱探究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李晓彤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72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赵青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王婕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852252440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论车江侗族琵琶歌的演唱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梁正凤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张贵华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ind w:firstLine="480" w:firstLineChars="200"/>
              <w:jc w:val="both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211772933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+8675536550000,,211772933#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仡佬族民歌《情姐下河洗衣裳》演唱探析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苏杭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7023276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朱亚禄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https://meeting.tencent.com/s/J5oNOHa8wAQk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211772933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+8675536550000,,211772933#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马林巴曲《流浪者之歌》演奏艺术分析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王癸龙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201602023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6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杨艺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师范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 xml:space="preserve"> 王捷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852252440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离别题材艺术歌曲的演唱实践-以《黄鹤楼送孟浩然之广陵》、《阳关三叠》为例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苏绍华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穆维平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211772933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+8675536550000,,211772933#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男低音咏叹调《破碎的心》演唱分析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吴双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80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青科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211772933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+8675536550000,,211772933#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梅特涅尔《回忆》奏鸣曲演奏分析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杨帆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82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宋扬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师范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王捷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852252440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歌剧《伤逝》子君唱段《不幸的人生》的演唱研究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杨力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83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王珊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211772933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+8675536550000,,211772933#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艺术歌曲《巴黎圣母院的敲钟人》演唱分析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周奇艳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02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3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85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青科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211772933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+8675536550000,,211772933#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原创音乐剧《金沙》唱段《当时》的演唱阐释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周栩含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201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7023286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杨艺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师范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王捷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852252440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咏叹调《我的唇如此炙热》对朱迪塔渐变形象构建的意义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朱昭宇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2017023287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青科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杨胜兴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赵青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刘云松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遵义师范学院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柳进军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曾雪飞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李小溪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杨艺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https://meeting.tencent.com/s/xyM2ZZZTQsR8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211772933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+8675536550000,,211772933#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秦土深情道乡音——周展筝乐研究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黄峰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陈音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ind w:firstLine="720" w:firstLineChars="300"/>
              <w:jc w:val="both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钢琴套曲《狂欢节》的音乐与演奏分析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林以琳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74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陈帆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张帅《三首前奏曲op.18》的音乐特征及演奏分析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刘蕾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75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岳磊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无伴奏混声合唱《家乡》的指挥艺术研究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孙佳莹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78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谭松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张贵华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潘明栋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师范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朱亚禄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王珊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陈馨婷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副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王捷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eastAsia="zh-CN"/>
        </w:rPr>
        <w:t>谭松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  <w:lang w:val="en-US" w:eastAsia="zh-CN"/>
        </w:rPr>
        <w:t>852252440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+8675536550000,,852252440#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钢琴作品《杜姆卡》艺术特征与演奏技法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王娟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79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陈帆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朱践耳钢琴组曲《南国印象》的艺术特征和演奏诠释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谢利偲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81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徐立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合唱作品《再别康桥》的指挥研究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赵文雯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70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谭松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附件2：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贵州大学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研究生学位（毕业）</w:t>
      </w:r>
      <w:r>
        <w:rPr>
          <w:rFonts w:ascii="仿宋" w:hAnsi="仿宋" w:eastAsia="仿宋" w:cs="Times New Roman"/>
          <w:b/>
          <w:sz w:val="32"/>
          <w:szCs w:val="32"/>
        </w:rPr>
        <w:t>论文线上答辩公告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论文题目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当代贵州古筝教育发展研究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培养单位</w:t>
      </w:r>
      <w:r>
        <w:rPr>
          <w:rFonts w:hint="eastAsia"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音乐学院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答 辩 人：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李瑞旭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学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</w:rPr>
        <w:t>号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20170232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71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学科专业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音乐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指导老师</w:t>
      </w:r>
      <w:r>
        <w:rPr>
          <w:rFonts w:ascii="仿宋" w:hAnsi="仿宋" w:eastAsia="仿宋" w:cs="Times New Roman"/>
          <w:bCs/>
          <w:sz w:val="28"/>
          <w:szCs w:val="28"/>
        </w:rPr>
        <w:t>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陈音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</w:rPr>
      </w:pPr>
    </w:p>
    <w:p>
      <w:pPr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答辩委员会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914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姓名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主席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殷琪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委员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李友林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lang w:eastAsia="zh-CN"/>
              </w:rPr>
              <w:t>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杨春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国家一级演奏员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刘筱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副教授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宋扬</w:t>
            </w:r>
          </w:p>
        </w:tc>
        <w:tc>
          <w:tcPr>
            <w:tcW w:w="191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教授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贵州大学</w:t>
            </w:r>
          </w:p>
        </w:tc>
      </w:tr>
    </w:tbl>
    <w:p>
      <w:pPr>
        <w:spacing w:before="312" w:beforeLines="100"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答辩秘书：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刘芷辛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</w:rPr>
        <w:t xml:space="preserve">   监督教师：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岳磊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bCs/>
          <w:sz w:val="28"/>
          <w:szCs w:val="28"/>
        </w:rPr>
        <w:t>答辩时间：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2020年6月9日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</w:t>
      </w:r>
    </w:p>
    <w:p>
      <w:pPr>
        <w:spacing w:line="400" w:lineRule="exact"/>
        <w:jc w:val="left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ascii="仿宋" w:hAnsi="仿宋" w:eastAsia="仿宋" w:cs="Times New Roman"/>
          <w:bCs/>
          <w:sz w:val="28"/>
          <w:szCs w:val="28"/>
        </w:rPr>
        <w:t>答辩将在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腾讯会议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</w:t>
      </w:r>
      <w:r>
        <w:rPr>
          <w:rFonts w:ascii="仿宋" w:hAnsi="仿宋" w:eastAsia="仿宋" w:cs="Times New Roman"/>
          <w:bCs/>
          <w:sz w:val="28"/>
          <w:szCs w:val="28"/>
        </w:rPr>
        <w:t>平台进行，线上参加方式如下：</w:t>
      </w:r>
      <w:r>
        <w:rPr>
          <w:rFonts w:ascii="仿宋" w:hAnsi="仿宋" w:eastAsia="仿宋" w:cs="Times New Roman"/>
          <w:sz w:val="28"/>
          <w:szCs w:val="28"/>
        </w:rPr>
        <w:cr/>
      </w:r>
      <w:r>
        <w:rPr>
          <w:rFonts w:ascii="仿宋" w:hAnsi="仿宋" w:eastAsia="仿宋" w:cs="Times New Roman"/>
          <w:sz w:val="28"/>
          <w:szCs w:val="28"/>
        </w:rPr>
        <w:t>点击可直接加入会议的链接：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             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https://meeting.tencent.com/s/ISQK5Wz4wuGA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会议 ID：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649391697       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手机一键拨号入会：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+8675536550000,,649391697#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根据您的位置拨号入会：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+8675536550000          </w:t>
      </w: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如遇到</w:t>
      </w:r>
      <w:r>
        <w:rPr>
          <w:rFonts w:ascii="仿宋" w:hAnsi="仿宋" w:eastAsia="仿宋" w:cs="Times New Roman"/>
          <w:sz w:val="28"/>
          <w:szCs w:val="28"/>
        </w:rPr>
        <w:t>上述平台故障或断开，</w:t>
      </w:r>
      <w:r>
        <w:rPr>
          <w:rFonts w:hint="eastAsia" w:ascii="仿宋" w:hAnsi="仿宋" w:eastAsia="仿宋" w:cs="Times New Roman"/>
          <w:sz w:val="28"/>
          <w:szCs w:val="28"/>
        </w:rPr>
        <w:t>答辩</w:t>
      </w:r>
      <w:r>
        <w:rPr>
          <w:rFonts w:ascii="仿宋" w:hAnsi="仿宋" w:eastAsia="仿宋" w:cs="Times New Roman"/>
          <w:sz w:val="28"/>
          <w:szCs w:val="28"/>
        </w:rPr>
        <w:t>将在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>钉钉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</w:t>
      </w:r>
      <w:r>
        <w:rPr>
          <w:rFonts w:ascii="仿宋" w:hAnsi="仿宋" w:eastAsia="仿宋" w:cs="Times New Roman"/>
          <w:sz w:val="28"/>
          <w:szCs w:val="28"/>
        </w:rPr>
        <w:t>平台</w:t>
      </w:r>
      <w:r>
        <w:rPr>
          <w:rFonts w:hint="eastAsia" w:ascii="仿宋" w:hAnsi="仿宋" w:eastAsia="仿宋" w:cs="Times New Roman"/>
          <w:sz w:val="28"/>
          <w:szCs w:val="28"/>
        </w:rPr>
        <w:t>上</w:t>
      </w:r>
      <w:r>
        <w:rPr>
          <w:rFonts w:ascii="仿宋" w:hAnsi="仿宋" w:eastAsia="仿宋" w:cs="Times New Roman"/>
          <w:sz w:val="28"/>
          <w:szCs w:val="28"/>
        </w:rPr>
        <w:t>进行，线上参加方式如下：</w:t>
      </w:r>
    </w:p>
    <w:p>
      <w:pPr>
        <w:spacing w:line="400" w:lineRule="exact"/>
        <w:rPr>
          <w:rFonts w:ascii="仿宋" w:hAnsi="仿宋" w:eastAsia="仿宋" w:cs="Times New Roman"/>
          <w:bCs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sz w:val="28"/>
          <w:szCs w:val="28"/>
        </w:rPr>
        <w:t>会议</w:t>
      </w:r>
      <w:r>
        <w:rPr>
          <w:rFonts w:ascii="仿宋" w:hAnsi="仿宋" w:eastAsia="仿宋" w:cs="Times New Roman"/>
          <w:sz w:val="28"/>
          <w:szCs w:val="28"/>
        </w:rPr>
        <w:t>ID</w:t>
      </w:r>
      <w:r>
        <w:rPr>
          <w:rFonts w:hint="eastAsia"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Times New Roman"/>
          <w:bCs/>
          <w:sz w:val="28"/>
          <w:szCs w:val="28"/>
        </w:rPr>
        <w:t>，</w:t>
      </w:r>
      <w:r>
        <w:rPr>
          <w:rFonts w:hint="eastAsia" w:ascii="仿宋" w:hAnsi="仿宋" w:eastAsia="仿宋" w:cs="Times New Roman"/>
          <w:sz w:val="28"/>
          <w:szCs w:val="28"/>
        </w:rPr>
        <w:t>密码：</w:t>
      </w:r>
      <w:r>
        <w:rPr>
          <w:rFonts w:ascii="仿宋" w:hAnsi="仿宋" w:eastAsia="仿宋" w:cs="Times New Roman"/>
          <w:bCs/>
          <w:sz w:val="28"/>
          <w:szCs w:val="28"/>
          <w:u w:val="single"/>
        </w:rPr>
        <w:t xml:space="preserve">              </w:t>
      </w:r>
    </w:p>
    <w:p>
      <w:pPr>
        <w:spacing w:line="400" w:lineRule="exact"/>
        <w:rPr>
          <w:rFonts w:ascii="仿宋" w:hAnsi="仿宋" w:eastAsia="仿宋" w:cs="Times New Roman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b/>
          <w:sz w:val="28"/>
          <w:szCs w:val="28"/>
        </w:rPr>
        <w:t>欢迎广大师生指导！</w:t>
      </w:r>
    </w:p>
    <w:p>
      <w:pPr>
        <w:jc w:val="left"/>
        <w:rPr>
          <w:rFonts w:ascii="仿宋" w:hAnsi="仿宋" w:eastAsia="仿宋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495A"/>
    <w:rsid w:val="000B02F2"/>
    <w:rsid w:val="000C532D"/>
    <w:rsid w:val="000C72DD"/>
    <w:rsid w:val="00202912"/>
    <w:rsid w:val="00291BEA"/>
    <w:rsid w:val="00320594"/>
    <w:rsid w:val="00327E1A"/>
    <w:rsid w:val="003B3FE6"/>
    <w:rsid w:val="003F7F33"/>
    <w:rsid w:val="005240FA"/>
    <w:rsid w:val="005B5F9B"/>
    <w:rsid w:val="005C495A"/>
    <w:rsid w:val="005F4B5F"/>
    <w:rsid w:val="00611396"/>
    <w:rsid w:val="00612906"/>
    <w:rsid w:val="006709C8"/>
    <w:rsid w:val="006737E4"/>
    <w:rsid w:val="00690FBF"/>
    <w:rsid w:val="00784AEB"/>
    <w:rsid w:val="007C4B14"/>
    <w:rsid w:val="007E14F2"/>
    <w:rsid w:val="00822C47"/>
    <w:rsid w:val="00887087"/>
    <w:rsid w:val="00944BB8"/>
    <w:rsid w:val="00963B45"/>
    <w:rsid w:val="009E7256"/>
    <w:rsid w:val="00A31926"/>
    <w:rsid w:val="00AF2594"/>
    <w:rsid w:val="00B45B00"/>
    <w:rsid w:val="00B734C5"/>
    <w:rsid w:val="00BA27A0"/>
    <w:rsid w:val="00BF6221"/>
    <w:rsid w:val="00C60361"/>
    <w:rsid w:val="00D01AF6"/>
    <w:rsid w:val="00D21A02"/>
    <w:rsid w:val="00D324AA"/>
    <w:rsid w:val="00D50B55"/>
    <w:rsid w:val="00DB31EE"/>
    <w:rsid w:val="00E05655"/>
    <w:rsid w:val="00E55466"/>
    <w:rsid w:val="00E82DD2"/>
    <w:rsid w:val="00F23093"/>
    <w:rsid w:val="00F30931"/>
    <w:rsid w:val="00FA27BE"/>
    <w:rsid w:val="13B95D65"/>
    <w:rsid w:val="30952CF2"/>
    <w:rsid w:val="4BFC6934"/>
    <w:rsid w:val="770D4EFD"/>
    <w:rsid w:val="7DE9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3074</Words>
  <Characters>17527</Characters>
  <Lines>146</Lines>
  <Paragraphs>41</Paragraphs>
  <TotalTime>3</TotalTime>
  <ScaleCrop>false</ScaleCrop>
  <LinksUpToDate>false</LinksUpToDate>
  <CharactersWithSpaces>20560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2020-03-14T12:38:00Z</dcterms:created>
  <dc:creator>Hanry Ma</dc:creator>
  <cp:lastModifiedBy>鄂子</cp:lastModifiedBy>
  <dcterms:modified xsi:type="dcterms:W3CDTF">2020-06-08T00:15:27Z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